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710"/>
        <w:gridCol w:w="426"/>
        <w:gridCol w:w="1277"/>
        <w:gridCol w:w="1002"/>
        <w:gridCol w:w="2840"/>
      </w:tblGrid>
      <w:tr w:rsidR="00796C9E" w:rsidRPr="001971ED">
        <w:trPr>
          <w:trHeight w:hRule="exact" w:val="152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 w:rsidP="008D47F6">
            <w:pPr>
              <w:spacing w:after="0" w:line="240" w:lineRule="auto"/>
              <w:jc w:val="both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1971ED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971ED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971ED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96C9E" w:rsidRPr="001971E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6C9E" w:rsidRPr="001971E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96C9E" w:rsidRPr="001971ED">
        <w:trPr>
          <w:trHeight w:hRule="exact" w:val="211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1971ED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6C9E" w:rsidRPr="001971E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F47B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6C9E" w:rsidRPr="001971ED">
        <w:trPr>
          <w:trHeight w:hRule="exact" w:val="77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ИТ- проектами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Б1.В.01.05</w:t>
            </w: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6C9E" w:rsidRPr="001971ED">
        <w:trPr>
          <w:trHeight w:hRule="exact" w:val="1396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6C9E" w:rsidRPr="001971ED">
        <w:trPr>
          <w:trHeight w:hRule="exact" w:val="138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96C9E" w:rsidRPr="001971ED">
        <w:trPr>
          <w:trHeight w:hRule="exact" w:val="416"/>
        </w:trPr>
        <w:tc>
          <w:tcPr>
            <w:tcW w:w="14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155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 w:rsidRPr="001971E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796C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6C9E" w:rsidRDefault="00796C9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24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796C9E">
        <w:trPr>
          <w:trHeight w:hRule="exact" w:val="307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762"/>
        </w:trPr>
        <w:tc>
          <w:tcPr>
            <w:tcW w:w="143" w:type="dxa"/>
          </w:tcPr>
          <w:p w:rsidR="00796C9E" w:rsidRDefault="00796C9E"/>
        </w:tc>
        <w:tc>
          <w:tcPr>
            <w:tcW w:w="285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1419" w:type="dxa"/>
          </w:tcPr>
          <w:p w:rsidR="00796C9E" w:rsidRDefault="00796C9E"/>
        </w:tc>
        <w:tc>
          <w:tcPr>
            <w:tcW w:w="710" w:type="dxa"/>
          </w:tcPr>
          <w:p w:rsidR="00796C9E" w:rsidRDefault="00796C9E"/>
        </w:tc>
        <w:tc>
          <w:tcPr>
            <w:tcW w:w="426" w:type="dxa"/>
          </w:tcPr>
          <w:p w:rsidR="00796C9E" w:rsidRDefault="00796C9E"/>
        </w:tc>
        <w:tc>
          <w:tcPr>
            <w:tcW w:w="1277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  <w:tc>
          <w:tcPr>
            <w:tcW w:w="2836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6C9E">
        <w:trPr>
          <w:trHeight w:hRule="exact" w:val="138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143" w:type="dxa"/>
          </w:tcPr>
          <w:p w:rsidR="00796C9E" w:rsidRDefault="00796C9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6033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1971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8D4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177E9"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6C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96C9E" w:rsidRPr="00F47B9A" w:rsidRDefault="00F47B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1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796C9E" w:rsidRPr="001971E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6C9E">
        <w:trPr>
          <w:trHeight w:hRule="exact" w:val="555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6C9E" w:rsidRPr="001971E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7F6" w:rsidRPr="00920651" w:rsidRDefault="008D47F6" w:rsidP="008D47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D3A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C07F3E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ИТ- про</w:t>
            </w:r>
            <w:r w:rsid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ектами» в течение 2021/2022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D3A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96C9E" w:rsidRPr="001971E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Б1.В.01.05 «Управление ИТ- проектами».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6C9E" w:rsidRPr="001971E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ИТ- проектами»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  <w:tr w:rsidR="00796C9E" w:rsidRPr="001971ED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6C9E" w:rsidRPr="001971ED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96C9E" w:rsidRPr="001971ED">
        <w:trPr>
          <w:trHeight w:hRule="exact" w:val="1937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796C9E" w:rsidRPr="001971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796C9E" w:rsidRPr="001971ED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796C9E" w:rsidRPr="001971ED">
        <w:trPr>
          <w:trHeight w:hRule="exact" w:val="416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6C9E" w:rsidRPr="001971ED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Б1.В.01.05 «Управление ИТ- проектами»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796C9E" w:rsidRPr="001971ED">
        <w:trPr>
          <w:trHeight w:hRule="exact" w:val="138"/>
        </w:trPr>
        <w:tc>
          <w:tcPr>
            <w:tcW w:w="397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6C9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796C9E"/>
        </w:tc>
      </w:tr>
      <w:tr w:rsidR="00796C9E" w:rsidRPr="001971E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Управление знаниями и инновациями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Маркетинг в сфере информационных технологий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796C9E" w:rsidRPr="008D47F6" w:rsidRDefault="00A177E9">
            <w:pPr>
              <w:spacing w:after="0" w:line="240" w:lineRule="auto"/>
              <w:jc w:val="center"/>
              <w:rPr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796C9E" w:rsidRDefault="00A177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ПК-13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 w:rsidRPr="001971ED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6C9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796C9E">
        <w:trPr>
          <w:trHeight w:hRule="exact" w:val="138"/>
        </w:trPr>
        <w:tc>
          <w:tcPr>
            <w:tcW w:w="3970" w:type="dxa"/>
          </w:tcPr>
          <w:p w:rsidR="00796C9E" w:rsidRDefault="00796C9E"/>
        </w:tc>
        <w:tc>
          <w:tcPr>
            <w:tcW w:w="3828" w:type="dxa"/>
          </w:tcPr>
          <w:p w:rsidR="00796C9E" w:rsidRDefault="00796C9E"/>
        </w:tc>
        <w:tc>
          <w:tcPr>
            <w:tcW w:w="852" w:type="dxa"/>
          </w:tcPr>
          <w:p w:rsidR="00796C9E" w:rsidRDefault="00796C9E"/>
        </w:tc>
        <w:tc>
          <w:tcPr>
            <w:tcW w:w="993" w:type="dxa"/>
          </w:tcPr>
          <w:p w:rsidR="00796C9E" w:rsidRDefault="00796C9E"/>
        </w:tc>
      </w:tr>
      <w:tr w:rsidR="00796C9E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6C9E" w:rsidRPr="008D47F6" w:rsidRDefault="00796C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категории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Содержание и сроки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Риски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Проектный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Планирование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Кадровый менеджмент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Управление временем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9.Управление рисками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 w:rsidRPr="001971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Информационные технологии в управлении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проектом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Гибкие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Особенности аутсорсинга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6C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6C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96C9E" w:rsidRPr="001971ED">
        <w:trPr>
          <w:trHeight w:hRule="exact" w:val="29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6C9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Проект и проектная деятельность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796C9E"/>
        </w:tc>
      </w:tr>
      <w:tr w:rsidR="00796C9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 «проект». Проектная и операционная деятельность. Формальные критерии проектов. Классификация проектов в зависимости от уникальности результат и процесса. Треугольник управления проектом: качество – сроки – затраты. Определение понятия «управление проектом». Отличия управления проектами от традиционного менеджмента. Субъекты управления проектами. Ключевые заинтересованные стороны проекта. Международные, национальные, отраслевые и корпоративные стандарты управления проектами.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PMBoK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и др. стандарты. Сертификация руководителей проектов. Факторы, влияющие на успех проекта. Жизненный цикл проекта: инициация, планирование, исполнение, мониторинг и контроль, закрытие.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знаний в управлении проектами. Группы процессов управления проектами.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Содержание и сроки проекта</w:t>
            </w:r>
          </w:p>
        </w:tc>
      </w:tr>
      <w:tr w:rsidR="00796C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содержанием проекта. Сбор требований. Создание иерархической структуры работ (ИСР). Возможные подходы к степени детализации ИСР. Контроль содержания. Управление сроками проекта. Составление расписания. Основы сетевого моделирования.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Arrow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AoA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Оценка ресурсов и длительности операций. Сетевой график. Диаграмма Гантта. Процесс расчета параметров сетевого графика. Прямой анализ и обратный анализ определения ранних и поздних сроков начала и завершения операций. Понятие критического пути. Задержки операций (лаги), подвешенные операции (гамаки). Основные методы анализа сетевых моделей.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диаграммы. Оптимизация расписаний проекта с ограниченными ресурсами.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теории ограничений к управлению проектами.</w:t>
            </w: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Стоимость и экономическая эффективность проекта</w:t>
            </w:r>
          </w:p>
        </w:tc>
      </w:tr>
      <w:tr w:rsidR="00796C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стоимости и определение бюджета. Связь между продолжительностью и стоимостью проекта. Использование ИСР для оценки проекта «снизу-вверх». Разработка бюджета проекта. Метод освоенного объема. Управление закупками. Анализ «производить / покупать». Типы контрактов.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поставщика.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Риски</w:t>
            </w:r>
          </w:p>
        </w:tc>
      </w:tr>
      <w:tr w:rsidR="00796C9E" w:rsidRPr="001971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«неопределённость», «риск» и «возможность». Процессы управления рисками. Идентификация рисков. Качественный анализ рисков. Шкала оценки рисков. Количественный анализ рисков. Анализ чувствительности, анализ сценариев, анализ деревьев решений. Имитационное моделирование, метод Монте-Карло. Планирование мероприятий по снижению рисков.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проектом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руководителя проекта. Управление интеграцией проекта: разработка устава и плана управления проектом. Формирование команды и управление коммуникациями. Индивидуальные роли и распределение обязанностей в проектной команде. Мотивация. Управление заинтересованными сторонами проекта.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Actor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управлении проектами. Управление конфликтами. Управление качеством. Определение понятия «качество». Системный подход к управлению качеством.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PDCA. Управление знаниями.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Информационные системы управления проектами</w:t>
            </w:r>
          </w:p>
        </w:tc>
      </w:tr>
      <w:tr w:rsidR="00796C9E" w:rsidRPr="0019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информационных систем управления проектами (ИСУП). Функциональность ИСУП. ИСУП в ИТ ландшафте организаций. Подходы на основе специализированного ПО, на основе специализированных модулей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систем, на основе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Управление проектами в организации</w:t>
            </w:r>
          </w:p>
        </w:tc>
      </w:tr>
      <w:tr w:rsidR="00796C9E">
        <w:trPr>
          <w:trHeight w:hRule="exact" w:val="12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Проекты, портфели проектов, программы. Проектный офис. Функциональная, проектная и матричная организационные структуры. Сильная, слабая и сбалансированная матрицы. Особенности управления проектами в различных отраслях.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инноваций. Управление инновациями. Корпоративный стандарт управления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проектами. Темы практических занятий.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Особенности управления ИТ-проектами</w:t>
            </w:r>
          </w:p>
        </w:tc>
      </w:tr>
      <w:tr w:rsidR="00796C9E" w:rsidRPr="001971E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Потоки работ и фазы ИТ-проекта. Связь с архитектурой предприятия. Управление изменениями, управление системами, управление данными, управление технической инфраструктурой. Стоимость владения ИТ инфраструктурой и информационными системами.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ИТ преоктов. Модели управления разработкой программного обеспечения: водопад, спиральная модель, итерационная модель.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Rational Unified Process (RUP). Open Unified Process. Microsoft Solution Framework.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зрелости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CMMI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Методология внедрения корпоративных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1С: ТБР.</w:t>
            </w: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Гибкие методы</w:t>
            </w:r>
          </w:p>
        </w:tc>
      </w:tr>
      <w:tr w:rsidR="00796C9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проектов по степени определенности целей и ресурсов. Недостатки традиционных методов управления проектами при создании и внедрении информационных систем. Проблемы проведения изменений. Комплементарные ресурсы.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Matrix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Влияние организационной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Bricolage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Installed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Модель развития информационных систем. Фреймворк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Cynefin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Гибкие методы разработки.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Manifesto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Scrum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Область применения гибких методов. Сочетание разработки и сопровождения,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Devops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дизайн-мышления.</w:t>
            </w:r>
          </w:p>
        </w:tc>
      </w:tr>
      <w:tr w:rsidR="00796C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Основы принятия управленческих решений</w:t>
            </w:r>
          </w:p>
        </w:tc>
      </w:tr>
      <w:tr w:rsidR="00796C9E" w:rsidRPr="001971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математического аппарата теории принятия решений и его применения для принятия управленческих решений. Основные методы принятия управленческих решений применительно к разработке программных продуктов.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Проектный менеджмент</w:t>
            </w:r>
          </w:p>
        </w:tc>
      </w:tr>
      <w:tr w:rsidR="00796C9E" w:rsidRPr="0019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 проектного менеджмента. Менеджмент проектов по разработке программного продукта требует ясного осознания области эффективного применения, учета типа программного продукта, выбора подходящей модели жизненного цикла, знания соответствующих стандартов и проведения комплекса работ по внедрению.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Планирование проекта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планирования проекта применительно к разработке программных продуктов.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 Бизнес-анализ и управление проектом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программного обеспечения, используемого при моделировании бизнес-процессов и управлении проектами.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Кадровый менеджмент</w:t>
            </w:r>
          </w:p>
        </w:tc>
      </w:tr>
      <w:tr w:rsidR="00796C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навыки кадрового менеджмента.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Управление временем проекта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навыки управления временем проекта. Определение временных рамок каждой из задач проекта, оздание, оптимизация и отслеживание календарных планов.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Управление ресурсами проекта</w:t>
            </w:r>
          </w:p>
        </w:tc>
      </w:tr>
      <w:tr w:rsidR="00796C9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ресурсами проекта. Календарным планом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управления ресурсами проекта.</w:t>
            </w:r>
          </w:p>
        </w:tc>
      </w:tr>
      <w:tr w:rsidR="00796C9E">
        <w:trPr>
          <w:trHeight w:hRule="exact" w:val="14"/>
        </w:trPr>
        <w:tc>
          <w:tcPr>
            <w:tcW w:w="9640" w:type="dxa"/>
          </w:tcPr>
          <w:p w:rsidR="00796C9E" w:rsidRDefault="00796C9E"/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Организация проектного финансирования</w:t>
            </w:r>
          </w:p>
        </w:tc>
      </w:tr>
      <w:tr w:rsidR="00796C9E" w:rsidRPr="0019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Финансировании проекта, оценка финансовой эффективности проекта.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9.Управление рисками проекта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рисками проекта. Для успешной реализации проектов одной из основ управления проектом должно быть управление рисками.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Создание проекта в среде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Календарное планирование работ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принципов планирования и получение практических навыков составления календарного плана проекта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11. Планирование ресурсов и создание назначений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1971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планирования назначений для сотрудников и материальных ресурсов, а также принципов распределения загрузки ресурсов во время выполнения задач.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12. Анализ и оптимизация загрузки ресурсов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выравнивания загрузки ресурсов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получение практического опыта анализа и оптимизации ресурсного плана проекта.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Оптимизация параметров проекта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Методов анализа и оптимизации плана работ и стоимости проекта, получение практических навыков оптимизации параметров проектов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Управление рисками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Практических навыков идентификации рисков и разработки стратегии их смягчения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15. Разработка бизнес-модели ИТ-проекта</w:t>
            </w:r>
          </w:p>
        </w:tc>
      </w:tr>
      <w:tr w:rsidR="00796C9E" w:rsidRPr="0019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Выработка ряда бизнес-моделей рыночного программного продукта.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Расчет плана движения денежных средств ИТ-проекта</w:t>
            </w:r>
          </w:p>
        </w:tc>
      </w:tr>
      <w:tr w:rsidR="00796C9E" w:rsidRPr="0019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Навыки построение финансовой модели бизнес-проекта.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Методологии управления ИТ-проектами</w:t>
            </w:r>
          </w:p>
        </w:tc>
      </w:tr>
      <w:tr w:rsidR="00796C9E" w:rsidRPr="0019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стандарты по управлению проектами в ИТ-отрасли.</w:t>
            </w:r>
          </w:p>
        </w:tc>
      </w:tr>
      <w:tr w:rsidR="00796C9E" w:rsidRPr="001971ED">
        <w:trPr>
          <w:trHeight w:hRule="exact" w:val="14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Особенности аутсорсинга</w:t>
            </w:r>
          </w:p>
        </w:tc>
      </w:tr>
      <w:tr w:rsidR="00796C9E" w:rsidRPr="001971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аутсорсинг в области информационных технологий. Основные навыки планирования и управления аутсорсинговыми проектами.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6C9E" w:rsidRPr="001971E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ИТ- проектами» / Шабалин А.М.. – Омск: Изд-во Омской гуманитарной академии, 2020.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6C9E" w:rsidRPr="001971ED">
        <w:trPr>
          <w:trHeight w:hRule="exact" w:val="138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6C9E" w:rsidRPr="001971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Сенук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Вишневский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978-5-7996-1751-6.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4" w:history="1">
              <w:r w:rsidR="0079301E">
                <w:rPr>
                  <w:rStyle w:val="a3"/>
                  <w:lang w:val="ru-RU"/>
                </w:rPr>
                <w:t>http://www.iprbookshop.ru/65961.html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6C9E" w:rsidRPr="001971E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Денищенко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978-5-4487-0089-7.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5" w:history="1">
              <w:r w:rsidR="0079301E">
                <w:rPr>
                  <w:rStyle w:val="a3"/>
                  <w:lang w:val="ru-RU"/>
                </w:rPr>
                <w:t>http://www.iprbookshop.ru/67376.html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277"/>
        </w:trPr>
        <w:tc>
          <w:tcPr>
            <w:tcW w:w="285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6C9E" w:rsidRPr="001971E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Богословцев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Синайская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розничной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торговли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NAV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978-5-94774-979-3.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6" w:history="1">
              <w:r w:rsidR="0079301E">
                <w:rPr>
                  <w:rStyle w:val="a3"/>
                  <w:lang w:val="ru-RU"/>
                </w:rPr>
                <w:t>http://www.iprbookshop.ru/52190.html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 w:rsidRPr="001971ED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ИТ-аутсорсинга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199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978-5-4486-0502-4.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47F6">
              <w:rPr>
                <w:lang w:val="ru-RU"/>
              </w:rPr>
              <w:t xml:space="preserve"> </w:t>
            </w:r>
            <w:hyperlink r:id="rId7" w:history="1">
              <w:r w:rsidR="0079301E">
                <w:rPr>
                  <w:rStyle w:val="a3"/>
                  <w:lang w:val="ru-RU"/>
                </w:rPr>
                <w:t>http://www.iprbookshop.ru/79708.html</w:t>
              </w:r>
            </w:hyperlink>
            <w:r w:rsidRPr="008D47F6">
              <w:rPr>
                <w:lang w:val="ru-RU"/>
              </w:rPr>
              <w:t xml:space="preserve"> </w:t>
            </w:r>
          </w:p>
        </w:tc>
      </w:tr>
      <w:tr w:rsidR="00796C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Грекул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Коровкина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Левочкина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47F6">
              <w:rPr>
                <w:lang w:val="ru-RU"/>
              </w:rPr>
              <w:t xml:space="preserve"> 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4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79301E">
                <w:rPr>
                  <w:rStyle w:val="a3"/>
                </w:rPr>
                <w:t>https://urait.ru/bcode/433607</w:t>
              </w:r>
            </w:hyperlink>
            <w:r>
              <w:t xml:space="preserve"> 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6C9E" w:rsidRPr="001971ED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796C9E" w:rsidRPr="001971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6C9E" w:rsidRPr="001971ED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6C9E" w:rsidRPr="001971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6C9E" w:rsidRDefault="00A177E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6C9E" w:rsidRPr="008D47F6" w:rsidRDefault="00796C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6C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930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 w:rsidRPr="001971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796C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6C9E" w:rsidRPr="001971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6C9E" w:rsidRPr="001971ED">
        <w:trPr>
          <w:trHeight w:hRule="exact" w:val="277"/>
        </w:trPr>
        <w:tc>
          <w:tcPr>
            <w:tcW w:w="9640" w:type="dxa"/>
          </w:tcPr>
          <w:p w:rsidR="00796C9E" w:rsidRPr="008D47F6" w:rsidRDefault="00796C9E">
            <w:pPr>
              <w:rPr>
                <w:lang w:val="ru-RU"/>
              </w:rPr>
            </w:pPr>
          </w:p>
        </w:tc>
      </w:tr>
      <w:tr w:rsidR="00796C9E" w:rsidRPr="001971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6C9E" w:rsidRPr="001971ED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796C9E" w:rsidRPr="008D47F6" w:rsidRDefault="00A177E9">
      <w:pPr>
        <w:rPr>
          <w:sz w:val="0"/>
          <w:szCs w:val="0"/>
          <w:lang w:val="ru-RU"/>
        </w:rPr>
      </w:pPr>
      <w:r w:rsidRPr="008D4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8D47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796C9E" w:rsidRPr="008D47F6" w:rsidRDefault="00A177E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6C9E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Default="00A177E9">
            <w:pPr>
              <w:spacing w:after="0" w:line="240" w:lineRule="auto"/>
              <w:rPr>
                <w:sz w:val="24"/>
                <w:szCs w:val="24"/>
              </w:rPr>
            </w:pP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796C9E" w:rsidRDefault="00A177E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6C9E" w:rsidRPr="001971E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6C9E" w:rsidRPr="008D47F6" w:rsidRDefault="00A177E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4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796C9E" w:rsidRPr="008D47F6" w:rsidRDefault="00796C9E">
      <w:pPr>
        <w:rPr>
          <w:lang w:val="ru-RU"/>
        </w:rPr>
      </w:pPr>
    </w:p>
    <w:sectPr w:rsidR="00796C9E" w:rsidRPr="008D47F6" w:rsidSect="002A13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4202"/>
    <w:rsid w:val="0013603F"/>
    <w:rsid w:val="001971ED"/>
    <w:rsid w:val="001F0BC7"/>
    <w:rsid w:val="002A13F7"/>
    <w:rsid w:val="003004BE"/>
    <w:rsid w:val="003C0E18"/>
    <w:rsid w:val="00446604"/>
    <w:rsid w:val="006033DD"/>
    <w:rsid w:val="0079301E"/>
    <w:rsid w:val="00796C9E"/>
    <w:rsid w:val="008D32EE"/>
    <w:rsid w:val="008D47F6"/>
    <w:rsid w:val="009D3AC2"/>
    <w:rsid w:val="00A177E9"/>
    <w:rsid w:val="00AE55F8"/>
    <w:rsid w:val="00C07F3E"/>
    <w:rsid w:val="00D31453"/>
    <w:rsid w:val="00DA253B"/>
    <w:rsid w:val="00E209E2"/>
    <w:rsid w:val="00F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F22D4-226C-43BE-9E6B-9763E131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7E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77E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93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970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219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iprbookshop.ru/6737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659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s://urait.ru/bcode/4336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7035</Words>
  <Characters>40105</Characters>
  <Application>Microsoft Office Word</Application>
  <DocSecurity>0</DocSecurity>
  <Lines>334</Lines>
  <Paragraphs>94</Paragraphs>
  <ScaleCrop>false</ScaleCrop>
  <Company/>
  <LinksUpToDate>false</LinksUpToDate>
  <CharactersWithSpaces>47046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2020-2021_ФГОС3++2020_Бак-ОФО-ПИ(20)_plx_Управление ИТ- проектами</dc:title>
  <dc:creator>FastReport.NET</dc:creator>
  <cp:lastModifiedBy>Mark Bernstorf</cp:lastModifiedBy>
  <cp:revision>30</cp:revision>
  <dcterms:created xsi:type="dcterms:W3CDTF">2021-04-05T04:00:00Z</dcterms:created>
  <dcterms:modified xsi:type="dcterms:W3CDTF">2022-11-12T09:18:00Z</dcterms:modified>
</cp:coreProperties>
</file>